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18" w:name="_GoBack"/>
      <w:r>
        <w:rPr>
          <w:rFonts w:hint="eastAsia"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-840105</wp:posOffset>
            </wp:positionV>
            <wp:extent cx="7030720" cy="10090150"/>
            <wp:effectExtent l="0" t="0" r="5080" b="6350"/>
            <wp:wrapNone/>
            <wp:docPr id="2" name="图片 2" descr="扫描全能王 2020-07-21 20.34.30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扫描全能王 2020-07-21 20.34.30_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30720" cy="1009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8"/>
      <w:r>
        <w:rPr>
          <w:rFonts w:hint="eastAsia"/>
          <w:b/>
          <w:sz w:val="28"/>
          <w:szCs w:val="28"/>
        </w:rPr>
        <w:t>审核计划</w:t>
      </w:r>
    </w:p>
    <w:tbl>
      <w:tblPr>
        <w:tblStyle w:val="5"/>
        <w:tblW w:w="10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94"/>
        <w:gridCol w:w="90"/>
        <w:gridCol w:w="690"/>
        <w:gridCol w:w="720"/>
        <w:gridCol w:w="1141"/>
        <w:gridCol w:w="142"/>
        <w:gridCol w:w="1553"/>
        <w:gridCol w:w="6"/>
        <w:gridCol w:w="567"/>
        <w:gridCol w:w="657"/>
        <w:gridCol w:w="585"/>
        <w:gridCol w:w="75"/>
        <w:gridCol w:w="690"/>
        <w:gridCol w:w="686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rPr>
                <w:rFonts w:asciiTheme="minorEastAsia" w:hAnsiTheme="minorEastAsia" w:eastAsiaTheme="minorEastAsia"/>
                <w:sz w:val="20"/>
              </w:rPr>
            </w:pPr>
            <w:bookmarkStart w:id="0" w:name="组织名称"/>
            <w:r>
              <w:rPr>
                <w:rFonts w:asciiTheme="minorEastAsia" w:hAnsiTheme="minorEastAsia" w:eastAsiaTheme="minorEastAsia"/>
                <w:sz w:val="20"/>
              </w:rPr>
              <w:t>南通双耀冲压有限公司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受审核方地址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rPr>
                <w:rFonts w:asciiTheme="minorEastAsia" w:hAnsiTheme="minorEastAsia" w:eastAsiaTheme="minorEastAsia"/>
                <w:sz w:val="20"/>
              </w:rPr>
            </w:pPr>
            <w:bookmarkStart w:id="1" w:name="生产地址"/>
            <w:r>
              <w:rPr>
                <w:rFonts w:asciiTheme="minorEastAsia" w:hAnsiTheme="minorEastAsia" w:eastAsiaTheme="minorEastAsia"/>
                <w:sz w:val="20"/>
              </w:rPr>
              <w:t>南通市通州区四安镇庵东村2组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联系人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sz w:val="20"/>
              </w:rPr>
            </w:pPr>
            <w:bookmarkStart w:id="2" w:name="联系人"/>
            <w:r>
              <w:rPr>
                <w:sz w:val="20"/>
              </w:rPr>
              <w:t>朱卫平</w:t>
            </w:r>
            <w:bookmarkEnd w:id="2"/>
          </w:p>
        </w:tc>
        <w:tc>
          <w:tcPr>
            <w:tcW w:w="169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15" w:type="dxa"/>
            <w:gridSpan w:val="4"/>
            <w:vAlign w:val="center"/>
          </w:tcPr>
          <w:p>
            <w:pPr>
              <w:rPr>
                <w:sz w:val="20"/>
              </w:rPr>
            </w:pPr>
            <w:bookmarkStart w:id="3" w:name="联系人电话"/>
            <w:r>
              <w:rPr>
                <w:sz w:val="20"/>
              </w:rPr>
              <w:t>13962961008</w:t>
            </w:r>
            <w:bookmarkEnd w:id="3"/>
          </w:p>
        </w:tc>
        <w:tc>
          <w:tcPr>
            <w:tcW w:w="76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bookmarkStart w:id="4" w:name="联系人邮箱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最高管理者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sz w:val="20"/>
              </w:rPr>
            </w:pPr>
            <w:bookmarkStart w:id="5" w:name="管理者代表"/>
            <w:r>
              <w:rPr>
                <w:sz w:val="20"/>
              </w:rPr>
              <w:t>朱卫平</w:t>
            </w:r>
            <w:bookmarkEnd w:id="5"/>
          </w:p>
        </w:tc>
        <w:tc>
          <w:tcPr>
            <w:tcW w:w="169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传真</w:t>
            </w:r>
          </w:p>
        </w:tc>
        <w:tc>
          <w:tcPr>
            <w:tcW w:w="1815" w:type="dxa"/>
            <w:gridSpan w:val="4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76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rFonts w:hint="eastAsia"/>
                <w:sz w:val="20"/>
              </w:rPr>
              <w:t>.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rPr>
                <w:sz w:val="20"/>
              </w:rPr>
            </w:pPr>
            <w:bookmarkStart w:id="6" w:name="合同编号"/>
            <w:r>
              <w:rPr>
                <w:sz w:val="20"/>
              </w:rPr>
              <w:t>0007-2019-QO-2020</w:t>
            </w:r>
            <w:bookmarkEnd w:id="6"/>
          </w:p>
        </w:tc>
        <w:tc>
          <w:tcPr>
            <w:tcW w:w="1701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7"/>
            <w:vAlign w:val="center"/>
          </w:tcPr>
          <w:p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QMS</w:t>
            </w:r>
            <w:r>
              <w:rPr>
                <w:rFonts w:hint="eastAsia"/>
                <w:sz w:val="20"/>
              </w:rPr>
              <w:t>□5</w:t>
            </w:r>
            <w:r>
              <w:rPr>
                <w:sz w:val="20"/>
              </w:rPr>
              <w:t>0430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EMS</w:t>
            </w:r>
            <w:r>
              <w:rPr>
                <w:rFonts w:hint="eastAsia"/>
                <w:sz w:val="20"/>
              </w:rPr>
              <w:t>□</w:t>
            </w:r>
            <w:r>
              <w:rPr>
                <w:spacing w:val="-2"/>
                <w:sz w:val="20"/>
              </w:rPr>
              <w:t>OHSMS</w:t>
            </w:r>
            <w:r>
              <w:rPr>
                <w:rFonts w:hint="eastAsia" w:ascii="宋体" w:hAnsi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rPr>
                <w:sz w:val="20"/>
              </w:rPr>
            </w:pPr>
            <w:bookmarkStart w:id="7" w:name="审核类型"/>
            <w:r>
              <w:rPr>
                <w:rFonts w:hint="eastAsia" w:ascii="宋体" w:hAnsi="宋体"/>
                <w:b/>
                <w:bCs/>
                <w:sz w:val="20"/>
              </w:rPr>
              <w:t>Q:监查1,O:监查1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3"/>
          </w:tcPr>
          <w:p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bookmarkStart w:id="8" w:name="审核目的"/>
            <w:r>
              <w:rPr>
                <w:rFonts w:hint="eastAsia" w:ascii="宋体" w:hAnsi="宋体"/>
                <w:b/>
                <w:bCs/>
                <w:sz w:val="20"/>
              </w:rPr>
              <w:t>□认证注册：__________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☑保持认证注册资格：__________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□恢复认证注册资格：__________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□扩大认证范围 ：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ind w:left="-108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□其它：__________</w:t>
            </w:r>
            <w:bookmarkEnd w:id="8"/>
            <w:r>
              <w:rPr>
                <w:rFonts w:hint="eastAsia" w:ascii="宋体" w:hAnsi="宋体"/>
                <w:b/>
                <w:bCs/>
                <w:sz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6136" w:type="dxa"/>
            <w:gridSpan w:val="10"/>
            <w:vAlign w:val="center"/>
          </w:tcPr>
          <w:p>
            <w:pPr>
              <w:rPr>
                <w:sz w:val="20"/>
              </w:rPr>
            </w:pPr>
            <w:bookmarkStart w:id="9" w:name="审核范围"/>
            <w:r>
              <w:rPr>
                <w:sz w:val="20"/>
              </w:rPr>
              <w:t>Q：定转子铁芯（冲片）、转子铸铝件的生产。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O：定转子铁芯（冲片）、转子铸铝件的生产所涉及场所的相关职业健康安全管理活动。</w:t>
            </w:r>
            <w:bookmarkEnd w:id="9"/>
          </w:p>
        </w:tc>
        <w:tc>
          <w:tcPr>
            <w:tcW w:w="690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2010" w:type="dxa"/>
            <w:gridSpan w:val="2"/>
            <w:vAlign w:val="center"/>
          </w:tcPr>
          <w:p>
            <w:pPr>
              <w:rPr>
                <w:sz w:val="20"/>
              </w:rPr>
            </w:pPr>
            <w:bookmarkStart w:id="10" w:name="专业代码"/>
            <w:r>
              <w:rPr>
                <w:sz w:val="20"/>
              </w:rPr>
              <w:t>Q：17.05.03;17.09.00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O：17.05.03;17.09.00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1" w:name="Q勾选15"/>
            <w:r>
              <w:rPr>
                <w:rFonts w:hint="eastAsia"/>
                <w:b/>
                <w:sz w:val="20"/>
                <w:lang w:val="de-DE"/>
              </w:rPr>
              <w:t>■</w:t>
            </w:r>
            <w:bookmarkEnd w:id="11"/>
            <w:r>
              <w:rPr>
                <w:rFonts w:hint="eastAsia"/>
                <w:b/>
                <w:sz w:val="20"/>
                <w:lang w:val="de-DE"/>
              </w:rPr>
              <w:t xml:space="preserve"> GB/T 19001:2016 idt ISO 9001:2015标准   不适用条款: 8.3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2" w:name="QJ勾选"/>
            <w:r>
              <w:rPr>
                <w:rFonts w:hint="eastAsia"/>
                <w:b/>
                <w:sz w:val="20"/>
                <w:lang w:val="de-DE"/>
              </w:rPr>
              <w:t>□</w:t>
            </w:r>
            <w:bookmarkEnd w:id="12"/>
            <w:r>
              <w:rPr>
                <w:rFonts w:hint="eastAsia"/>
                <w:b/>
                <w:sz w:val="20"/>
                <w:lang w:val="de-DE"/>
              </w:rPr>
              <w:t xml:space="preserve"> GB/T 50430-2017标准   不适用条款: 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3" w:name="E勾选"/>
            <w:r>
              <w:rPr>
                <w:rFonts w:hint="eastAsia"/>
                <w:b/>
                <w:sz w:val="20"/>
                <w:lang w:val="de-DE"/>
              </w:rPr>
              <w:t>□</w:t>
            </w:r>
            <w:bookmarkEnd w:id="13"/>
            <w:r>
              <w:rPr>
                <w:rFonts w:hint="eastAsia"/>
                <w:b/>
                <w:sz w:val="20"/>
                <w:lang w:val="de-DE"/>
              </w:rPr>
              <w:t xml:space="preserve"> GB/T 24001-2016 idt ISO 14001:2015标准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4" w:name="S勾选"/>
            <w:r>
              <w:rPr>
                <w:rFonts w:hint="eastAsia"/>
                <w:b/>
                <w:sz w:val="20"/>
                <w:lang w:val="de-DE"/>
              </w:rPr>
              <w:t>■</w:t>
            </w:r>
            <w:bookmarkEnd w:id="14"/>
            <w:r>
              <w:rPr>
                <w:rFonts w:hint="eastAsia"/>
                <w:b/>
                <w:sz w:val="20"/>
                <w:lang w:val="de-DE"/>
              </w:rPr>
              <w:t xml:space="preserve"> GB/T 28001-2011 idt OHSMS 18001:2007标准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  <w:lang w:val="de-DE"/>
              </w:rPr>
              <w:t>□ ISO45001：2018标准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ind w:left="-108" w:leftChars="-45" w:firstLine="98" w:firstLineChars="49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  <w:lang w:val="de-DE"/>
              </w:rPr>
              <w:t>☑ 受审核方管理体系文件  ☑适用的法律法规  ☑认证合同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="-108" w:leftChars="-45" w:firstLine="201" w:firstLineChars="100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5" w:name="审核开始日"/>
            <w:r>
              <w:rPr>
                <w:rFonts w:hint="eastAsia"/>
                <w:b/>
                <w:sz w:val="20"/>
              </w:rPr>
              <w:t>2020年07月05日 上午</w:t>
            </w:r>
            <w:bookmarkEnd w:id="15"/>
            <w:r>
              <w:rPr>
                <w:rFonts w:hint="eastAsia"/>
                <w:b/>
                <w:sz w:val="20"/>
              </w:rPr>
              <w:t>至</w:t>
            </w:r>
            <w:bookmarkStart w:id="16" w:name="审核结束日"/>
            <w:r>
              <w:rPr>
                <w:rFonts w:hint="eastAsia"/>
                <w:b/>
                <w:sz w:val="20"/>
              </w:rPr>
              <w:t>2020年07月05日 下午</w:t>
            </w:r>
            <w:bookmarkEnd w:id="16"/>
            <w:r>
              <w:rPr>
                <w:rFonts w:hint="eastAsia"/>
                <w:b/>
                <w:sz w:val="20"/>
              </w:rPr>
              <w:t xml:space="preserve">，共 </w:t>
            </w:r>
            <w:bookmarkStart w:id="17" w:name="审核天数"/>
            <w:r>
              <w:rPr>
                <w:rFonts w:hint="eastAsia"/>
                <w:b/>
                <w:sz w:val="20"/>
              </w:rPr>
              <w:t>1.0</w:t>
            </w:r>
            <w:bookmarkEnd w:id="17"/>
            <w:r>
              <w:rPr>
                <w:rFonts w:hint="eastAsia"/>
                <w:b/>
                <w:sz w:val="20"/>
              </w:rPr>
              <w:t xml:space="preserve">  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hint="eastAsia"/>
                <w:sz w:val="20"/>
                <w:lang w:val="de-DE"/>
              </w:rPr>
              <w:t>☑</w:t>
            </w:r>
            <w:r>
              <w:rPr>
                <w:rFonts w:hint="eastAsia"/>
                <w:b/>
                <w:sz w:val="20"/>
              </w:rPr>
              <w:t xml:space="preserve">普通话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 xml:space="preserve">英语   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0321" w:type="dxa"/>
            <w:gridSpan w:val="16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职务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注册级别</w:t>
            </w:r>
          </w:p>
        </w:tc>
        <w:tc>
          <w:tcPr>
            <w:tcW w:w="2925" w:type="dxa"/>
            <w:gridSpan w:val="5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注册编号</w:t>
            </w:r>
          </w:p>
        </w:tc>
        <w:tc>
          <w:tcPr>
            <w:tcW w:w="2036" w:type="dxa"/>
            <w:gridSpan w:val="4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李俐</w:t>
            </w:r>
            <w:r>
              <w:rPr>
                <w:rFonts w:hint="eastAsia"/>
                <w:sz w:val="20"/>
              </w:rPr>
              <w:t>（A）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组长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Q:审核员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O:审核员</w:t>
            </w:r>
          </w:p>
        </w:tc>
        <w:tc>
          <w:tcPr>
            <w:tcW w:w="2925" w:type="dxa"/>
            <w:gridSpan w:val="5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2018-N1QMS-1222792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2018-N1OHSMS-1222792</w:t>
            </w:r>
          </w:p>
        </w:tc>
        <w:tc>
          <w:tcPr>
            <w:tcW w:w="2036" w:type="dxa"/>
            <w:gridSpan w:val="4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Q:17.05.03,17.09.00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O:17.05.03,17.09.00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ISC[S]0008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姜海军</w:t>
            </w:r>
            <w:r>
              <w:rPr>
                <w:rFonts w:hint="eastAsia"/>
                <w:sz w:val="20"/>
              </w:rPr>
              <w:t>（B）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组员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Q:审核员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O:审核员</w:t>
            </w:r>
          </w:p>
        </w:tc>
        <w:tc>
          <w:tcPr>
            <w:tcW w:w="2925" w:type="dxa"/>
            <w:gridSpan w:val="5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2019-N1QMS-3073544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2020-N1OHSMS-3073544</w:t>
            </w:r>
          </w:p>
        </w:tc>
        <w:tc>
          <w:tcPr>
            <w:tcW w:w="2036" w:type="dxa"/>
            <w:gridSpan w:val="4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Q:17.09.00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O:17.09.00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ISC-73544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395" w:type="dxa"/>
            <w:gridSpan w:val="2"/>
            <w:vAlign w:val="center"/>
          </w:tcPr>
          <w:p>
            <w:pPr>
              <w:rPr>
                <w:sz w:val="20"/>
              </w:rPr>
            </w:pPr>
          </w:p>
          <w:p>
            <w:pPr>
              <w:rPr>
                <w:sz w:val="20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141" w:type="dxa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2925" w:type="dxa"/>
            <w:gridSpan w:val="5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2036" w:type="dxa"/>
            <w:gridSpan w:val="4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324" w:type="dxa"/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321" w:type="dxa"/>
            <w:gridSpan w:val="16"/>
            <w:vAlign w:val="center"/>
          </w:tcPr>
          <w:p>
            <w:r>
              <w:rPr>
                <w:rFonts w:hint="eastAsia" w:ascii="宋体" w:hAnsi="宋体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2977" w:type="dxa"/>
            <w:gridSpan w:val="6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4017" w:type="dxa"/>
            <w:gridSpan w:val="6"/>
            <w:vMerge w:val="restar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2977" w:type="dxa"/>
            <w:gridSpan w:val="6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15389252253</w:t>
            </w:r>
          </w:p>
        </w:tc>
        <w:tc>
          <w:tcPr>
            <w:tcW w:w="2126" w:type="dxa"/>
            <w:gridSpan w:val="3"/>
            <w:vMerge w:val="continue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4017" w:type="dxa"/>
            <w:gridSpan w:val="6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977" w:type="dxa"/>
            <w:gridSpan w:val="6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2020.7.5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4017" w:type="dxa"/>
            <w:gridSpan w:val="6"/>
            <w:vAlign w:val="center"/>
          </w:tcPr>
          <w:p>
            <w:r>
              <w:rPr>
                <w:rFonts w:hint="eastAsia"/>
                <w:sz w:val="20"/>
              </w:rPr>
              <w:t>2020.7.5</w:t>
            </w:r>
          </w:p>
        </w:tc>
      </w:tr>
    </w:tbl>
    <w:p>
      <w:pPr>
        <w:snapToGrid w:val="0"/>
        <w:spacing w:before="163" w:beforeLines="50" w:line="400" w:lineRule="exact"/>
        <w:ind w:firstLine="3915" w:firstLineChars="1300"/>
        <w:rPr>
          <w:rFonts w:asci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现场审核日程安排表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655"/>
        <w:gridCol w:w="896"/>
        <w:gridCol w:w="5670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firstLine="1265" w:firstLineChars="60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过程、涉及条款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审核人员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38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2020.7.5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8:00～8:30</w:t>
            </w:r>
          </w:p>
        </w:tc>
        <w:tc>
          <w:tcPr>
            <w:tcW w:w="6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首次会议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 xml:space="preserve">AB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2" w:hRule="atLeast"/>
          <w:jc w:val="center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2020.7.5</w:t>
            </w:r>
          </w:p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 xml:space="preserve"> 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8:30～12:00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管理层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安全事务代表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QMS：4.1组织及其环境;4.2相关方需求与期望;4.3确定体系范围;4.4体系及其过程;5.1领导作用与承诺;5.2方针;5.3组织的角色、职责和权限；6.1应对风险和机遇的措施；6.2目标及其实现的策划；6.3变更的策划；7.1.1资源 总则；7.1.2人员；7.1.6组织知识；7.4沟通；7.5.1文件化信息总则9.1.1监测、分析和评价总则；9.2内部审核；9.3管理评审；10.1改进 总则；10.3持续改进国家/地方监督抽查情况；顾客满意、相关方投诉及处理情况，验证企业相关资质证明的有效性</w:t>
            </w: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OHSMS： 4.1总要求；4.2方针；4.4.1资源、角色、职责、责任与权限；4.4.3沟通、参与和协商；4.4.4体系文件；4.5.5内部审核；4.6管理评审；4.5.3事件调查、不符合、纠正措施与预防措施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8:30～12:00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396" w:firstLineChars="200"/>
              <w:rPr>
                <w:rFonts w:ascii="宋体" w:hAnsi="宋体" w:cs="宋体"/>
                <w:spacing w:val="-6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pacing w:val="-6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pacing w:val="-6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行政部（含财务）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QMS：5.3组织的角色、职责和权限；6.2目标及其实现的策划；7.1.2人员；7.1.3基础设施；7.1.4运作环境；7.1.6组织知识；7.2能力；7.3意识；7.4沟通；7.5文件化信息；</w:t>
            </w: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宋体"/>
                <w:spacing w:val="-6"/>
                <w:sz w:val="21"/>
                <w:szCs w:val="21"/>
              </w:rPr>
              <w:t>OHSMS：4.3.1危险源识别、评价与控制措施；4.3.2法规与其他要求；4.3.3目标与方案；4.4.2能力、培训和意识；4.4.3沟通、参与和协商；4.4.5文件控制；4.4.6运行控制；4.4.7应急准备与响应；4.5.1监视与测量；4.5.2合规性评价；4.5.3事件调查、不符合、纠正措施与预防措施；4.5.4记录控制/OHSMS运行控制财务支出证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82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12:00～12:30  午休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3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12:30～15：30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新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Arial"/>
                <w:spacing w:val="-6"/>
                <w:szCs w:val="24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市场部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Arial"/>
                <w:spacing w:val="-6"/>
                <w:sz w:val="21"/>
                <w:szCs w:val="21"/>
              </w:rPr>
              <w:t>QMS：5.3组织的角色、职责和权限；6.2目标及其实现的策划；8.2产品和服务的要求；8.4外部提供的控制；9.1.2顾客满意</w:t>
            </w: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新宋体"/>
                <w:sz w:val="18"/>
                <w:szCs w:val="18"/>
              </w:rPr>
            </w:pPr>
            <w:r>
              <w:rPr>
                <w:rFonts w:hint="eastAsia" w:ascii="宋体" w:hAnsi="宋体" w:cs="Arial"/>
                <w:spacing w:val="-6"/>
                <w:sz w:val="21"/>
                <w:szCs w:val="21"/>
              </w:rPr>
              <w:t>OHSMS：4.3.1危险源识别、评价和控制措施的确定；4.3.3目标与方案、4.4.3沟通、参与和协商；4.4.6运行控制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1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12:30～15:30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新宋体"/>
                <w:sz w:val="21"/>
                <w:szCs w:val="21"/>
              </w:rPr>
              <w:t>生产技术部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Arial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cs="Arial"/>
                <w:spacing w:val="-6"/>
                <w:sz w:val="21"/>
                <w:szCs w:val="21"/>
              </w:rPr>
              <w:t>QMS：5.3组织的角色、职责和权限；6.2目标及其实现的策划； 7.1.5监视和测量资源；8.1运行策划和控制；8.3设计开发控制（或不适用时确认）；8.5.1生产和服务提供的控制；8.5.2标识和可追溯性；8.5.3顾客或外部供方的财产；8.5.4防护；8.5.5交付后的活动8.5.6更改控制；8.6产品和服务放行；8.7不合格输出的控制；</w:t>
            </w:r>
          </w:p>
          <w:p>
            <w:pPr>
              <w:adjustRightInd w:val="0"/>
              <w:snapToGrid w:val="0"/>
              <w:spacing w:line="360" w:lineRule="auto"/>
              <w:ind w:right="120" w:rightChars="50"/>
              <w:textAlignment w:val="baseline"/>
              <w:rPr>
                <w:rFonts w:ascii="宋体" w:hAnsi="宋体" w:cs="新宋体"/>
                <w:sz w:val="18"/>
                <w:szCs w:val="18"/>
              </w:rPr>
            </w:pPr>
            <w:r>
              <w:rPr>
                <w:rFonts w:hint="eastAsia" w:ascii="宋体" w:hAnsi="宋体" w:cs="Arial"/>
                <w:spacing w:val="-6"/>
                <w:sz w:val="21"/>
                <w:szCs w:val="21"/>
              </w:rPr>
              <w:t>OHSMS：4.3.1危险源识别、评价和控制措施的确定；4.3.3目标与方案、4.4.6运行控制；4.4.7应急准备与响应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 w:cs="Arial"/>
                <w:sz w:val="21"/>
                <w:szCs w:val="21"/>
              </w:rPr>
            </w:pPr>
          </w:p>
          <w:p>
            <w:pPr>
              <w:spacing w:line="240" w:lineRule="exact"/>
              <w:ind w:firstLine="211" w:firstLineChars="100"/>
              <w:rPr>
                <w:rFonts w:asci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b/>
                <w:sz w:val="21"/>
                <w:szCs w:val="21"/>
              </w:rPr>
              <w:t xml:space="preserve">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15:30～16:00</w:t>
            </w:r>
          </w:p>
        </w:tc>
        <w:tc>
          <w:tcPr>
            <w:tcW w:w="6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补充及跟踪审核：必要部门、必要条款；审核组与受审核方领导层沟通；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A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1" w:hRule="atLeast"/>
          <w:jc w:val="center"/>
        </w:trPr>
        <w:tc>
          <w:tcPr>
            <w:tcW w:w="1386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cs="Arial"/>
                <w:sz w:val="21"/>
                <w:szCs w:val="21"/>
              </w:rPr>
            </w:pP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16:00</w:t>
            </w:r>
            <w:r>
              <w:rPr>
                <w:rFonts w:hint="eastAsia" w:ascii="宋体" w:hAnsi="宋体" w:cs="Arial"/>
                <w:sz w:val="21"/>
                <w:szCs w:val="21"/>
              </w:rPr>
              <w:t>～</w:t>
            </w:r>
            <w:r>
              <w:rPr>
                <w:rFonts w:hint="eastAsia" w:ascii="宋体" w:hAnsi="宋体" w:cs="宋体"/>
                <w:sz w:val="21"/>
                <w:szCs w:val="21"/>
              </w:rPr>
              <w:t>16:030</w:t>
            </w:r>
          </w:p>
        </w:tc>
        <w:tc>
          <w:tcPr>
            <w:tcW w:w="6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末次会：综合评价QMS\OHSMS管理体系运行总体情况及改进要求，宣告审核发现及审核结论。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Arial"/>
                <w:sz w:val="21"/>
                <w:szCs w:val="21"/>
              </w:rPr>
            </w:pPr>
            <w:r>
              <w:rPr>
                <w:rFonts w:hint="eastAsia" w:ascii="宋体" w:hAnsi="宋体" w:cs="Arial"/>
                <w:sz w:val="21"/>
                <w:szCs w:val="21"/>
              </w:rPr>
              <w:t>A B</w:t>
            </w:r>
          </w:p>
        </w:tc>
      </w:tr>
    </w:tbl>
    <w:p>
      <w:pPr>
        <w:spacing w:line="300" w:lineRule="exact"/>
        <w:rPr>
          <w:rFonts w:ascii="宋体" w:hAnsi="宋体"/>
          <w:b/>
          <w:sz w:val="18"/>
          <w:szCs w:val="18"/>
        </w:rPr>
      </w:pPr>
    </w:p>
    <w:p>
      <w:pPr>
        <w:spacing w:line="300" w:lineRule="exac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注：每次监督审核必审条款：</w:t>
      </w:r>
    </w:p>
    <w:p>
      <w:pPr>
        <w:pStyle w:val="9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Q：4.1、4.2、4.3、4.4、5.2、5.3、6.1、6.2、6.3、8.1、8.2、8.3、8.4、8.5、8.6、8.7、9.1、9.2、9.3、10.2、10.3;</w:t>
      </w:r>
    </w:p>
    <w:p>
      <w:pPr>
        <w:pStyle w:val="9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J:3.2、3.3、3.4、4.2、4.3、5.2、5.3、6.2、6.3、7.2、7.3、7.4、8、9、10、11、12</w:t>
      </w:r>
    </w:p>
    <w:p>
      <w:pPr>
        <w:pStyle w:val="9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E:4.1、4.2、4.3、4.4、5.2、5.3、6.1、6.2、8.1、8.2、9.1、9.2、9.3、10.2、10.3</w:t>
      </w:r>
    </w:p>
    <w:p>
      <w:pPr>
        <w:pStyle w:val="9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 xml:space="preserve">S：4.1、4.2、4.3.1、4.3.2、4.3.3、4.4.1、4.4.3、4.4.6、4.4.7、4.5.1、4.5.2、4.5.3、4.5.5、4.6   </w:t>
      </w:r>
    </w:p>
    <w:p>
      <w:pPr>
        <w:pStyle w:val="9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除以上必审条款外还需审核：标准/规范/法规的执行情况、上次审核不符合项的验证、认证证书、标志的使用情况、投诉或事故、监督抽查情况、体系变动</w:t>
      </w: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pict>
        <v:shape id="_x0000_s3073" o:spid="_x0000_s3073" o:spt="202" type="#_x0000_t202" style="position:absolute;left:0pt;margin-left:325.25pt;margin-top:2.2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</w:pPr>
                <w:r>
                  <w:rPr>
                    <w:rFonts w:hint="eastAsia"/>
                    <w:sz w:val="18"/>
                    <w:szCs w:val="18"/>
                  </w:rPr>
                  <w:t>ISC-B-II-0</w:t>
                </w:r>
                <w:r>
                  <w:rPr>
                    <w:sz w:val="18"/>
                    <w:szCs w:val="18"/>
                  </w:rPr>
                  <w:t>5</w:t>
                </w:r>
                <w:r>
                  <w:rPr>
                    <w:rFonts w:hint="eastAsia"/>
                    <w:sz w:val="18"/>
                    <w:szCs w:val="18"/>
                  </w:rPr>
                  <w:t xml:space="preserve"> 审核计划(03版)</w:t>
                </w:r>
              </w:p>
            </w:txbxContent>
          </v:textbox>
        </v:shape>
      </w:pict>
    </w:r>
    <w:r>
      <w:rPr>
        <w:rStyle w:val="11"/>
        <w:rFonts w:hint="default"/>
      </w:rPr>
      <w:t xml:space="preserve">        </w:t>
    </w:r>
    <w:r>
      <w:rPr>
        <w:rStyle w:val="11"/>
        <w:rFonts w:hint="default"/>
        <w:w w:val="90"/>
      </w:rPr>
      <w:t>Beijing International Standard united Certification Co.,Ltd.</w:t>
    </w:r>
    <w:r>
      <w:rPr>
        <w:rStyle w:val="11"/>
        <w:rFonts w:hint="default"/>
        <w:w w:val="90"/>
        <w:szCs w:val="21"/>
      </w:rPr>
      <w:t xml:space="preserve">  </w:t>
    </w:r>
    <w:r>
      <w:rPr>
        <w:rStyle w:val="11"/>
        <w:rFonts w:hint="default"/>
        <w:w w:val="90"/>
        <w:sz w:val="20"/>
      </w:rPr>
      <w:t xml:space="preserve"> </w:t>
    </w:r>
    <w:r>
      <w:rPr>
        <w:rStyle w:val="11"/>
        <w:rFonts w:hint="default"/>
        <w:w w:val="90"/>
      </w:rPr>
      <w:t xml:space="preserve">                   </w:t>
    </w:r>
  </w:p>
  <w:p>
    <w:r>
      <w:pict>
        <v:shape id="_x0000_s3074" o:spid="_x0000_s3074" o:spt="32" type="#_x0000_t32" style="position:absolute;left:0pt;margin-left:-0.05pt;margin-top:10.65pt;height:0pt;width:519.05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C7E4B"/>
    <w:multiLevelType w:val="multilevel"/>
    <w:tmpl w:val="336C7E4B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,3"/>
      <o:rules v:ext="edit">
        <o:r id="V:Rule1" type="connector" idref="#_x0000_s3074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4838"/>
    <w:rsid w:val="00065FDB"/>
    <w:rsid w:val="002E7087"/>
    <w:rsid w:val="00370D2A"/>
    <w:rsid w:val="009E4838"/>
    <w:rsid w:val="00AA37D3"/>
    <w:rsid w:val="00BA659B"/>
    <w:rsid w:val="0586224C"/>
    <w:rsid w:val="1BB64EA5"/>
    <w:rsid w:val="43AC4E35"/>
    <w:rsid w:val="4F620132"/>
    <w:rsid w:val="6E480C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412</Words>
  <Characters>2353</Characters>
  <Lines>19</Lines>
  <Paragraphs>5</Paragraphs>
  <TotalTime>4</TotalTime>
  <ScaleCrop>false</ScaleCrop>
  <LinksUpToDate>false</LinksUpToDate>
  <CharactersWithSpaces>2760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2015-06-17T14:31:00Z</dcterms:created>
  <dc:creator>微软用户</dc:creator>
  <cp:lastModifiedBy>LIL</cp:lastModifiedBy>
  <dcterms:modified xsi:type="dcterms:W3CDTF">2020-07-21T14:06:09Z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